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（公示时间为5个工作日）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公示时间自2024年5月</w:t>
      </w:r>
      <w:r>
        <w:rPr>
          <w:rFonts w:hint="eastAsia"/>
          <w:sz w:val="24"/>
          <w:lang w:val="en-US" w:eastAsia="zh-CN"/>
        </w:rPr>
        <w:t>09</w:t>
      </w:r>
      <w:r>
        <w:rPr>
          <w:rFonts w:hint="eastAsia"/>
          <w:sz w:val="24"/>
        </w:rPr>
        <w:t>日至2024年5月1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日</w:t>
      </w:r>
    </w:p>
    <w:tbl>
      <w:tblPr>
        <w:tblStyle w:val="4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9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5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1140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290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杨苏朋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19990524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电气研22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20220310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20221010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2021-2022学年：校三等奖学金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2022-2023学年：校一等奖学金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张帆</w:t>
            </w:r>
          </w:p>
        </w:tc>
        <w:tc>
          <w:tcPr>
            <w:tcW w:w="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19990726</w:t>
            </w: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硕士研究生在读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电气研22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学习委员</w:t>
            </w:r>
          </w:p>
        </w:tc>
        <w:tc>
          <w:tcPr>
            <w:tcW w:w="10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20220310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20220910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20221010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第十三期发展对象培训班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290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2022-2023学年：校三等奖学金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2023-2024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学年：校一等奖学金</w:t>
            </w:r>
          </w:p>
        </w:tc>
      </w:tr>
    </w:tbl>
    <w:p>
      <w:pPr>
        <w:spacing w:line="560" w:lineRule="exact"/>
        <w:ind w:right="482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 郭端娇              联系电话：15212883334         中共安徽工程大学电气工程学院研究生第一党支部委员会</w:t>
      </w:r>
    </w:p>
    <w:p>
      <w:pPr>
        <w:spacing w:line="560" w:lineRule="exact"/>
        <w:jc w:val="righ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                            2024年5月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09</w:t>
      </w:r>
      <w:r>
        <w:rPr>
          <w:rFonts w:hint="eastAsia" w:ascii="宋体" w:hAnsi="宋体" w:cs="宋体"/>
          <w:b/>
          <w:bCs/>
          <w:sz w:val="24"/>
        </w:rPr>
        <w:t>日</w:t>
      </w:r>
    </w:p>
    <w:p>
      <w:pPr>
        <w:jc w:val="right"/>
        <w:rPr>
          <w:rFonts w:ascii="宋体" w:hAnsi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NkNzljM2NkZDhkZTMyNzc4MzM5YjhmNDk1YWMifQ=="/>
  </w:docVars>
  <w:rsids>
    <w:rsidRoot w:val="005702F0"/>
    <w:rsid w:val="005702F0"/>
    <w:rsid w:val="00652A97"/>
    <w:rsid w:val="00CD2410"/>
    <w:rsid w:val="077914EE"/>
    <w:rsid w:val="0B5E6C3E"/>
    <w:rsid w:val="15006437"/>
    <w:rsid w:val="17E52C45"/>
    <w:rsid w:val="18610400"/>
    <w:rsid w:val="1F5D0133"/>
    <w:rsid w:val="2FF178D5"/>
    <w:rsid w:val="4A056E6A"/>
    <w:rsid w:val="5B867DD0"/>
    <w:rsid w:val="5E1C20E8"/>
    <w:rsid w:val="620A5007"/>
    <w:rsid w:val="66930992"/>
    <w:rsid w:val="68182608"/>
    <w:rsid w:val="6B4C24B1"/>
    <w:rsid w:val="6F6771E5"/>
    <w:rsid w:val="71EC25DC"/>
    <w:rsid w:val="79A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338</Characters>
  <Lines>56</Lines>
  <Paragraphs>65</Paragraphs>
  <TotalTime>20</TotalTime>
  <ScaleCrop>false</ScaleCrop>
  <LinksUpToDate>false</LinksUpToDate>
  <CharactersWithSpaces>527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雪儿清影</cp:lastModifiedBy>
  <dcterms:modified xsi:type="dcterms:W3CDTF">2024-05-09T07:11:10Z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213660263E214765880BB934ABB9E11E</vt:lpwstr>
  </property>
  <property fmtid="{D5CDD505-2E9C-101B-9397-08002B2CF9AE}" pid="4" name="GrammarlyDocumentId">
    <vt:lpwstr>2dbe5755c1709a54264eb1d3dfe8ec097a42af961b073d709ea8998a220c5b70</vt:lpwstr>
  </property>
</Properties>
</file>